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rPr>
          <w:sz w:val="56"/>
        </w:rPr>
        <w:t>Wedding Invitation Register</w:t>
      </w:r>
    </w:p>
    <w:p>
      <w:pPr>
        <w:spacing w:before="0" w:after="160"/>
      </w:pPr>
      <w:r>
        <w:rPr>
          <w:b w:val="0"/>
        </w:rPr>
        <w:t>Couple [names]     Wedding date [date]     RSVP deadline [date]     Contact [name]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92"/>
        <w:gridCol w:w="1008"/>
        <w:gridCol w:w="1512"/>
        <w:gridCol w:w="1728"/>
        <w:gridCol w:w="1296"/>
        <w:gridCol w:w="3888"/>
      </w:tblGrid>
      <w:tr>
        <w:tc>
          <w:tcPr>
            <w:tcW w:type="dxa" w:w="4392"/>
            <w:shd w:fill="6F627B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rPr>
                <w:b/>
                <w:color w:val="FFFFFF"/>
              </w:rPr>
              <w:t>Household and address</w:t>
            </w:r>
          </w:p>
        </w:tc>
        <w:tc>
          <w:tcPr>
            <w:tcW w:type="dxa" w:w="1008"/>
            <w:shd w:fill="6F627B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rPr>
                <w:b/>
                <w:color w:val="FFFFFF"/>
              </w:rPr>
              <w:t>Invited</w:t>
            </w:r>
          </w:p>
        </w:tc>
        <w:tc>
          <w:tcPr>
            <w:tcW w:type="dxa" w:w="1512"/>
            <w:shd w:fill="6F627B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rPr>
                <w:b/>
                <w:color w:val="FFFFFF"/>
              </w:rPr>
              <w:t>Sent on</w:t>
            </w:r>
          </w:p>
        </w:tc>
        <w:tc>
          <w:tcPr>
            <w:tcW w:type="dxa" w:w="1728"/>
            <w:shd w:fill="6F627B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rPr>
                <w:b/>
                <w:color w:val="FFFFFF"/>
              </w:rPr>
              <w:t>RSVP</w:t>
            </w:r>
          </w:p>
        </w:tc>
        <w:tc>
          <w:tcPr>
            <w:tcW w:type="dxa" w:w="1296"/>
            <w:shd w:fill="6F627B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rPr>
                <w:b/>
                <w:color w:val="FFFFFF"/>
              </w:rPr>
              <w:t>Attending</w:t>
            </w:r>
          </w:p>
        </w:tc>
        <w:tc>
          <w:tcPr>
            <w:tcW w:type="dxa" w:w="3888"/>
            <w:shd w:fill="6F627B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rPr>
                <w:b/>
                <w:color w:val="FFFFFF"/>
              </w:rPr>
              <w:t>Meal or access notes</w:t>
            </w:r>
          </w:p>
        </w:tc>
      </w:tr>
      <w:tr>
        <w:tc>
          <w:tcPr>
            <w:tcW w:type="dxa" w:w="43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t>[Name and postal or email address]</w:t>
            </w: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t>[No.]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t>[Date]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t>[Pending / yes / no]</w:t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t>[No.]</w:t>
            </w:r>
          </w:p>
        </w:tc>
        <w:tc>
          <w:tcPr>
            <w:tcW w:type="dxa" w:w="38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t>[Dietary or accessibility request]</w:t>
            </w:r>
          </w:p>
        </w:tc>
      </w:tr>
      <w:tr>
        <w:tc>
          <w:tcPr>
            <w:tcW w:type="dxa" w:w="4392"/>
            <w:shd w:fill="F3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1008"/>
            <w:shd w:fill="F3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1512"/>
            <w:shd w:fill="F3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1728"/>
            <w:shd w:fill="F3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1296"/>
            <w:shd w:fill="F3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3888"/>
            <w:shd w:fill="F3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</w:tr>
      <w:tr>
        <w:tc>
          <w:tcPr>
            <w:tcW w:type="dxa" w:w="43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38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</w:tr>
      <w:tr>
        <w:tc>
          <w:tcPr>
            <w:tcW w:type="dxa" w:w="4392"/>
            <w:shd w:fill="F3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1008"/>
            <w:shd w:fill="F3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1512"/>
            <w:shd w:fill="F3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1728"/>
            <w:shd w:fill="F3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1296"/>
            <w:shd w:fill="F3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3888"/>
            <w:shd w:fill="F3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</w:tr>
      <w:tr>
        <w:tc>
          <w:tcPr>
            <w:tcW w:type="dxa" w:w="43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38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</w:tr>
      <w:tr>
        <w:tc>
          <w:tcPr>
            <w:tcW w:type="dxa" w:w="4392"/>
            <w:shd w:fill="F3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1008"/>
            <w:shd w:fill="F3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1512"/>
            <w:shd w:fill="F3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1728"/>
            <w:shd w:fill="F3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1296"/>
            <w:shd w:fill="F3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3888"/>
            <w:shd w:fill="F3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</w:tr>
      <w:tr>
        <w:tc>
          <w:tcPr>
            <w:tcW w:type="dxa" w:w="43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38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</w:tr>
      <w:tr>
        <w:tc>
          <w:tcPr>
            <w:tcW w:type="dxa" w:w="4392"/>
            <w:shd w:fill="F3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1008"/>
            <w:shd w:fill="F3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1512"/>
            <w:shd w:fill="F3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1728"/>
            <w:shd w:fill="F3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1296"/>
            <w:shd w:fill="F3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3888"/>
            <w:shd w:fill="F3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</w:tr>
      <w:tr>
        <w:tc>
          <w:tcPr>
            <w:tcW w:type="dxa" w:w="43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38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</w:tr>
      <w:tr>
        <w:tc>
          <w:tcPr>
            <w:tcW w:type="dxa" w:w="4392"/>
            <w:shd w:fill="F3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1008"/>
            <w:shd w:fill="F3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1512"/>
            <w:shd w:fill="F3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1728"/>
            <w:shd w:fill="F3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1296"/>
            <w:shd w:fill="F3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3888"/>
            <w:shd w:fill="F3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</w:tr>
    </w:tbl>
    <w:p>
      <w:pPr>
        <w:spacing w:before="240" w:after="160"/>
      </w:pPr>
      <w:r>
        <w:rPr>
          <w:b w:val="0"/>
        </w:rPr>
        <w:t>Totals   Invitations sent [households]     People invited [number]     Confirmed guests [number]</w:t>
      </w:r>
    </w:p>
    <w:p>
      <w:pPr>
        <w:spacing w:before="0" w:after="240"/>
      </w:pPr>
      <w:r>
        <w:rPr>
          <w:b w:val="0"/>
        </w:rPr>
        <w:t>Follow up with [household and date]     Seating group or table [reference]</w:t>
      </w:r>
    </w:p>
    <w:p>
      <w:pPr>
        <w:spacing w:before="0" w:after="160"/>
      </w:pPr>
      <w:r>
        <w:rPr>
          <w:b w:val="0"/>
          <w:sz w:val="20"/>
        </w:rPr>
        <w:t>Count each household once. Use the confirmed guest total for catering, and keep unconfirmed replies separate.</w:t>
      </w:r>
    </w:p>
    <w:sectPr w:rsidR="00FC693F" w:rsidRPr="0006063C" w:rsidSect="00034616">
      <w:pgSz w:w="15840" w:h="122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Cambria" w:hAnsi="Cambria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="Cambria" w:hAnsi="Cambria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Cambria" w:hAnsi="Cambria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</w:pPr>
    <w:rPr>
      <w:rFonts w:ascii="Cambria" w:hAnsi="Cambria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Wedding Invitation Register</dc:title>
  <dc:subject>Track wedding invitations by household rather than repeating the same address for every guest. Record invited numbers, sent dates, RSVP results, confirmed attendance and follow-up notes. The landscape register helps distinguish invitations sent from </dc:subject>
  <dc:creator>Sample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