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Standard Shipping Label</w:t>
      </w:r>
    </w:p>
    <w:p>
      <w:pPr>
        <w:jc w:val="center"/>
      </w:pPr>
      <w:r>
        <w:rPr>
          <w:i/>
          <w:color w:val="505050"/>
          <w:sz w:val="18"/>
        </w:rPr>
        <w:t>Sender, recipient, package, and tracking details</w:t>
      </w:r>
    </w:p>
    <w:p>
      <w:pPr>
        <w:pStyle w:val="Heading1"/>
      </w:pPr>
      <w:r>
        <w:t>Ship From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Name or company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Street address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City state postal code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Country and phone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p>
      <w:pPr>
        <w:pStyle w:val="Heading1"/>
      </w:pPr>
      <w:r>
        <w:t>Ship 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Recipient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Street address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City state postal code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Country and phone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Tracking number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Service level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Package count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Weight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DDEBF7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Handling notes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Shipping Label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