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Project Executive Summary</w:t>
      </w:r>
    </w:p>
    <w:p>
      <w:pPr>
        <w:jc w:val="center"/>
      </w:pPr>
      <w:r>
        <w:rPr>
          <w:i/>
          <w:color w:val="505050"/>
          <w:sz w:val="18"/>
        </w:rPr>
        <w:t>Status, outcomes, risks, and leadership actions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Project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Sponsor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Reporting period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Project manager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592"/>
        <w:gridCol w:w="2592"/>
        <w:gridCol w:w="2592"/>
        <w:gridCol w:w="2592"/>
      </w:tblGrid>
      <w:tr>
        <w:tc>
          <w:tcPr>
            <w:tcW w:type="dxa" w:w="1728"/>
            <w:shd w:fill="4A5D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Area</w:t>
            </w:r>
          </w:p>
        </w:tc>
        <w:tc>
          <w:tcPr>
            <w:tcW w:type="dxa" w:w="2880"/>
            <w:shd w:fill="4A5D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Current position</w:t>
            </w:r>
          </w:p>
        </w:tc>
        <w:tc>
          <w:tcPr>
            <w:tcW w:type="dxa" w:w="2880"/>
            <w:shd w:fill="4A5D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Evidence</w:t>
            </w:r>
          </w:p>
        </w:tc>
        <w:tc>
          <w:tcPr>
            <w:tcW w:type="dxa" w:w="3024"/>
            <w:shd w:fill="4A5D23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rPr>
                <w:b/>
                <w:color w:val="FFFFFF"/>
                <w:sz w:val="16"/>
              </w:rPr>
              <w:t>Action needed</w:t>
            </w:r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Scope</w:t>
            </w:r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02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Schedule</w:t>
            </w:r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02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Budget</w:t>
            </w:r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02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>
              <w:t>Benefits</w:t>
            </w:r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  <w:tc>
          <w:tcPr>
            <w:tcW w:type="dxa" w:w="302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  <w:shd w:fill="F7F9FB"/>
          </w:tcPr>
          <w:p>
            <w:pPr>
              <w:jc w:val="center"/>
            </w:pPr>
            <w:r/>
          </w:p>
        </w:tc>
      </w:tr>
      <w:tr>
        <w:tc>
          <w:tcPr>
            <w:tcW w:type="dxa" w:w="1728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>
              <w:t>Risks</w:t>
            </w:r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2880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  <w:tc>
          <w:tcPr>
            <w:tcW w:type="dxa" w:w="3024"/>
            <w:tcMar>
              <w:top w:w="105" w:type="dxa"/>
              <w:start w:w="105" w:type="dxa"/>
              <w:bottom w:w="105" w:type="dxa"/>
              <w:end w:w="105" w:type="dxa"/>
            </w:tcMar>
            <w:vAlign w:val="center"/>
          </w:tcPr>
          <w:p>
            <w:pPr>
              <w:jc w:val="center"/>
            </w:pPr>
            <w:r/>
          </w:p>
        </w:tc>
      </w:tr>
    </w:tbl>
    <w:p>
      <w:pPr>
        <w:pStyle w:val="Heading1"/>
      </w:pPr>
      <w:r>
        <w:t>Leadership Decisions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Decision requested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Recommended option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Decision deadline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  <w:tr>
        <w:tc>
          <w:tcPr>
            <w:tcW w:type="dxa" w:w="2880"/>
            <w:shd w:fill="E2F0D9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>
              <w:rPr>
                <w:b/>
              </w:rPr>
              <w:t>Next milestone</w:t>
            </w:r>
          </w:p>
        </w:tc>
        <w:tc>
          <w:tcPr>
            <w:tcW w:type="dxa" w:w="7344"/>
            <w:tcMar>
              <w:top w:w="105" w:type="dxa"/>
              <w:start w:w="105" w:type="dxa"/>
              <w:bottom w:w="105" w:type="dxa"/>
              <w:end w:w="105" w:type="dxa"/>
            </w:tcMar>
          </w:tcPr>
          <w:p>
            <w:r/>
          </w:p>
        </w:tc>
      </w:tr>
    </w:tbl>
    <w:p/>
    <w:sectPr w:rsidR="00FC693F" w:rsidRPr="0006063C" w:rsidSect="00034616">
      <w:pgSz w:w="12240" w:h="15840"/>
      <w:pgMar w:top="720" w:right="936" w:bottom="720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Executive Summary</dc:title>
  <dc:subject/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