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Office Cleaning Inspection List</w:t>
      </w:r>
    </w:p>
    <w:p>
      <w:pPr>
        <w:jc w:val="center"/>
      </w:pPr>
      <w:r>
        <w:rPr>
          <w:i/>
          <w:color w:val="505050"/>
          <w:sz w:val="18"/>
        </w:rPr>
        <w:t>Area, standard, result, and corrective action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Site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Inspection 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Inspector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Shift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rPr>
          <w:cantSplit/>
        </w:trPr>
        <w:tc>
          <w:tcPr>
            <w:tcW w:type="dxa" w:w="1728"/>
            <w:shd w:fill="0066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Area</w:t>
            </w:r>
          </w:p>
        </w:tc>
        <w:tc>
          <w:tcPr>
            <w:tcW w:type="dxa" w:w="3888"/>
            <w:shd w:fill="0066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Inspection point</w:t>
            </w:r>
          </w:p>
        </w:tc>
        <w:tc>
          <w:tcPr>
            <w:tcW w:type="dxa" w:w="936"/>
            <w:shd w:fill="0066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Pass</w:t>
            </w:r>
          </w:p>
        </w:tc>
        <w:tc>
          <w:tcPr>
            <w:tcW w:type="dxa" w:w="1296"/>
            <w:shd w:fill="0066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Needs work</w:t>
            </w:r>
          </w:p>
        </w:tc>
        <w:tc>
          <w:tcPr>
            <w:tcW w:type="dxa" w:w="2304"/>
            <w:shd w:fill="0066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Action</w:t>
            </w:r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Reception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left"/>
            </w:pPr>
            <w:r>
              <w:t>Floors and surfaces</w:t>
            </w:r>
          </w:p>
        </w:tc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Workstations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left"/>
            </w:pPr>
            <w:r>
              <w:t>Bins and dusting</w:t>
            </w:r>
          </w:p>
        </w:tc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2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Kitchen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left"/>
            </w:pPr>
            <w:r>
              <w:t>Counters and appliances</w:t>
            </w:r>
          </w:p>
        </w:tc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Restrooms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left"/>
            </w:pPr>
            <w:r>
              <w:t>Fixtures and supplies</w:t>
            </w:r>
          </w:p>
        </w:tc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2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Meeting rooms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left"/>
            </w:pPr>
            <w:r>
              <w:t>Tables and equipment</w:t>
            </w:r>
          </w:p>
        </w:tc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Exits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left"/>
            </w:pPr>
            <w:r>
              <w:t>Clear and accessible</w:t>
            </w:r>
          </w:p>
        </w:tc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2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r>
        <w:rPr>
          <w:b/>
        </w:rPr>
        <w:t xml:space="preserve">How to use: </w:t>
      </w:r>
      <w:r>
        <w:t>Record a corrective action and owner for every item that needs work.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Cleaning Inspection List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