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Executive Summary</w:t>
      </w:r>
    </w:p>
    <w:p>
      <w:pPr>
        <w:jc w:val="center"/>
      </w:pPr>
      <w:r>
        <w:rPr>
          <w:i/>
          <w:color w:val="505050"/>
          <w:sz w:val="18"/>
        </w:rPr>
        <w:t>Decision, evidence, recommendation, and next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Project or proposal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Prepared for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p>
      <w:pPr>
        <w:pStyle w:val="Heading1"/>
      </w:pPr>
      <w:r>
        <w:t>Purpose and Decision</w:t>
      </w:r>
    </w:p>
    <w:p>
      <w:r>
        <w:t>[State the issue, requested decision, and recommended course in direct language.]</w:t>
      </w:r>
    </w:p>
    <w:p>
      <w:pPr>
        <w:pStyle w:val="Heading1"/>
      </w:pPr>
      <w:r>
        <w:t>Key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c>
          <w:tcPr>
            <w:tcW w:type="dxa" w:w="3168"/>
            <w:shd w:fill="8B1E3F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Finding</w:t>
            </w:r>
          </w:p>
        </w:tc>
        <w:tc>
          <w:tcPr>
            <w:tcW w:type="dxa" w:w="3600"/>
            <w:shd w:fill="8B1E3F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</w:t>
            </w:r>
          </w:p>
        </w:tc>
        <w:tc>
          <w:tcPr>
            <w:tcW w:type="dxa" w:w="3600"/>
            <w:shd w:fill="8B1E3F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Business impact</w:t>
            </w:r>
          </w:p>
        </w:tc>
      </w:tr>
      <w:tr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60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Recommendation and Next Steps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Recommended action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Owner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Timing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Resources or budget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Primary risk and response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Summary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