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Event Press Release</w:t>
      </w:r>
    </w:p>
    <w:p>
      <w:pPr>
        <w:jc w:val="center"/>
      </w:pPr>
      <w:r>
        <w:rPr>
          <w:i/>
          <w:color w:val="505050"/>
          <w:sz w:val="18"/>
        </w:rPr>
        <w:t>Event announcement and media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Event name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Release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Event date and time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Venue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Media contact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p>
      <w:pPr>
        <w:pStyle w:val="Heading1"/>
      </w:pPr>
      <w:r>
        <w:t>Headline</w:t>
      </w:r>
    </w:p>
    <w:p>
      <w:r>
        <w:t>[Name the event and its strongest news angle.]</w:t>
      </w:r>
    </w:p>
    <w:p>
      <w:pPr>
        <w:pStyle w:val="Heading1"/>
      </w:pPr>
      <w:r>
        <w:t>Event Overview</w:t>
      </w:r>
    </w:p>
    <w:p>
      <w:r>
        <w:t>[CITY, DATE] - Explain the event, intended audience, organizers, purpose, and why it is timely or useful.]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56"/>
        <w:gridCol w:w="3456"/>
        <w:gridCol w:w="3456"/>
      </w:tblGrid>
      <w:tr>
        <w:tc>
          <w:tcPr>
            <w:tcW w:type="dxa" w:w="5040"/>
            <w:shd w:fill="00666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Program item</w:t>
            </w:r>
          </w:p>
        </w:tc>
        <w:tc>
          <w:tcPr>
            <w:tcW w:type="dxa" w:w="1728"/>
            <w:shd w:fill="00666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type="dxa" w:w="3600"/>
            <w:shd w:fill="00666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Speaker or host</w:t>
            </w:r>
          </w:p>
        </w:tc>
      </w:tr>
      <w:tr>
        <w:tc>
          <w:tcPr>
            <w:tcW w:type="dxa" w:w="50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50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50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50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Registration or tickets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Media access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Official website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Press Release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