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Employment Agreement Template</w:t>
      </w:r>
    </w:p>
    <w:p>
      <w:pPr>
        <w:jc w:val="center"/>
      </w:pPr>
      <w:r>
        <w:rPr>
          <w:i/>
          <w:color w:val="464646"/>
          <w:sz w:val="20"/>
        </w:rPr>
        <w:t>Editable general-purpose Word form</w:t>
      </w:r>
    </w:p>
    <w:p/>
    <w:p>
      <w:pPr>
        <w:pStyle w:val="Heading1"/>
      </w:pPr>
      <w:r>
        <w:t>Purpose</w:t>
      </w:r>
    </w:p>
    <w:p>
      <w:r>
        <w:t>Use this agreement to record the essential terms of an employment relationship. Replace every bracketed instruction, remove sections that do not apply, and obtain local legal or HR review before signing.</w:t>
      </w:r>
    </w:p>
    <w:p>
      <w:pPr>
        <w:pStyle w:val="Heading1"/>
      </w:pPr>
      <w:r>
        <w:t>Parties and Start Date</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040"/>
        <w:gridCol w:w="5040"/>
      </w:tblGrid>
      <w:tr>
        <w:trPr>
          <w:cantSplit/>
        </w:trPr>
        <w:tc>
          <w:tcPr>
            <w:tcW w:type="dxa" w:w="3024"/>
            <w:vAlign w:val="center"/>
            <w:shd w:fill="EAF2F8"/>
            <w:tcMar>
              <w:top w:w="100" w:type="dxa"/>
              <w:start w:w="120" w:type="dxa"/>
              <w:bottom w:w="100" w:type="dxa"/>
              <w:end w:w="120" w:type="dxa"/>
            </w:tcMar>
          </w:tcPr>
          <w:p>
            <w:r>
              <w:rPr>
                <w:b/>
              </w:rPr>
              <w:t>Employer</w:t>
            </w:r>
          </w:p>
        </w:tc>
        <w:tc>
          <w:tcPr>
            <w:tcW w:type="dxa" w:w="6192"/>
            <w:vAlign w:val="center"/>
            <w:tcMar>
              <w:top w:w="100" w:type="dxa"/>
              <w:start w:w="120" w:type="dxa"/>
              <w:bottom w:w="100" w:type="dxa"/>
              <w:end w:w="120" w:type="dxa"/>
            </w:tcMar>
          </w:tcPr>
          <w:p>
            <w:r>
              <w:t>[Legal name and address]</w:t>
            </w:r>
          </w:p>
        </w:tc>
      </w:tr>
      <w:tr>
        <w:trPr>
          <w:cantSplit/>
        </w:trPr>
        <w:tc>
          <w:tcPr>
            <w:tcW w:type="dxa" w:w="3024"/>
            <w:vAlign w:val="center"/>
            <w:shd w:fill="EAF2F8"/>
            <w:tcMar>
              <w:top w:w="100" w:type="dxa"/>
              <w:start w:w="120" w:type="dxa"/>
              <w:bottom w:w="100" w:type="dxa"/>
              <w:end w:w="120" w:type="dxa"/>
            </w:tcMar>
          </w:tcPr>
          <w:p>
            <w:r>
              <w:rPr>
                <w:b/>
              </w:rPr>
              <w:t>Employee</w:t>
            </w:r>
          </w:p>
        </w:tc>
        <w:tc>
          <w:tcPr>
            <w:tcW w:type="dxa" w:w="6192"/>
            <w:vAlign w:val="center"/>
            <w:tcMar>
              <w:top w:w="100" w:type="dxa"/>
              <w:start w:w="120" w:type="dxa"/>
              <w:bottom w:w="100" w:type="dxa"/>
              <w:end w:w="120" w:type="dxa"/>
            </w:tcMar>
          </w:tcPr>
          <w:p>
            <w:r>
              <w:t>[Full name and address]</w:t>
            </w:r>
          </w:p>
        </w:tc>
      </w:tr>
      <w:tr>
        <w:trPr>
          <w:cantSplit/>
        </w:trPr>
        <w:tc>
          <w:tcPr>
            <w:tcW w:type="dxa" w:w="3024"/>
            <w:vAlign w:val="center"/>
            <w:shd w:fill="EAF2F8"/>
            <w:tcMar>
              <w:top w:w="100" w:type="dxa"/>
              <w:start w:w="120" w:type="dxa"/>
              <w:bottom w:w="100" w:type="dxa"/>
              <w:end w:w="120" w:type="dxa"/>
            </w:tcMar>
          </w:tcPr>
          <w:p>
            <w:r>
              <w:rPr>
                <w:b/>
              </w:rPr>
              <w:t>Job title</w:t>
            </w:r>
          </w:p>
        </w:tc>
        <w:tc>
          <w:tcPr>
            <w:tcW w:type="dxa" w:w="6192"/>
            <w:vAlign w:val="center"/>
            <w:tcMar>
              <w:top w:w="100" w:type="dxa"/>
              <w:start w:w="120" w:type="dxa"/>
              <w:bottom w:w="100" w:type="dxa"/>
              <w:end w:w="120" w:type="dxa"/>
            </w:tcMar>
          </w:tcPr>
          <w:p>
            <w:r>
              <w:t>[Position title]</w:t>
            </w:r>
          </w:p>
        </w:tc>
      </w:tr>
      <w:tr>
        <w:trPr>
          <w:cantSplit/>
        </w:trPr>
        <w:tc>
          <w:tcPr>
            <w:tcW w:type="dxa" w:w="3024"/>
            <w:vAlign w:val="center"/>
            <w:shd w:fill="EAF2F8"/>
            <w:tcMar>
              <w:top w:w="100" w:type="dxa"/>
              <w:start w:w="120" w:type="dxa"/>
              <w:bottom w:w="100" w:type="dxa"/>
              <w:end w:w="120" w:type="dxa"/>
            </w:tcMar>
          </w:tcPr>
          <w:p>
            <w:r>
              <w:rPr>
                <w:b/>
              </w:rPr>
              <w:t>Start date</w:t>
            </w:r>
          </w:p>
        </w:tc>
        <w:tc>
          <w:tcPr>
            <w:tcW w:type="dxa" w:w="6192"/>
            <w:vAlign w:val="center"/>
            <w:tcMar>
              <w:top w:w="100" w:type="dxa"/>
              <w:start w:w="120" w:type="dxa"/>
              <w:bottom w:w="100" w:type="dxa"/>
              <w:end w:w="120" w:type="dxa"/>
            </w:tcMar>
          </w:tcPr>
          <w:p>
            <w:r>
              <w:t>[Date]</w:t>
            </w:r>
          </w:p>
        </w:tc>
      </w:tr>
      <w:tr>
        <w:trPr>
          <w:cantSplit/>
        </w:trPr>
        <w:tc>
          <w:tcPr>
            <w:tcW w:type="dxa" w:w="3024"/>
            <w:vAlign w:val="center"/>
            <w:shd w:fill="EAF2F8"/>
            <w:tcMar>
              <w:top w:w="100" w:type="dxa"/>
              <w:start w:w="120" w:type="dxa"/>
              <w:bottom w:w="100" w:type="dxa"/>
              <w:end w:w="120" w:type="dxa"/>
            </w:tcMar>
          </w:tcPr>
          <w:p>
            <w:r>
              <w:rPr>
                <w:b/>
              </w:rPr>
              <w:t>Work location</w:t>
            </w:r>
          </w:p>
        </w:tc>
        <w:tc>
          <w:tcPr>
            <w:tcW w:type="dxa" w:w="6192"/>
            <w:vAlign w:val="center"/>
            <w:tcMar>
              <w:top w:w="100" w:type="dxa"/>
              <w:start w:w="120" w:type="dxa"/>
              <w:bottom w:w="100" w:type="dxa"/>
              <w:end w:w="120" w:type="dxa"/>
            </w:tcMar>
          </w:tcPr>
          <w:p>
            <w:r>
              <w:t>[Primary location or remote arrangement]</w:t>
            </w:r>
          </w:p>
        </w:tc>
      </w:tr>
    </w:tbl>
    <w:p/>
    <w:p>
      <w:pPr>
        <w:pStyle w:val="Heading1"/>
      </w:pPr>
      <w:r>
        <w:t>Role and Responsibilities</w:t>
      </w:r>
    </w:p>
    <w:p>
      <w:r>
        <w:t>The Employee will perform the following duties and other reasonable duties related to the position:</w:t>
      </w:r>
    </w:p>
    <w:p>
      <w:r>
        <w:t>[Describe responsibilities, reporting line, expected outcomes, authority, and any required travel.]</w:t>
      </w:r>
    </w:p>
    <w:p>
      <w:pPr>
        <w:pStyle w:val="Heading1"/>
      </w:pPr>
      <w:r>
        <w:t>Hours and Working Arrangements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040"/>
        <w:gridCol w:w="5040"/>
      </w:tblGrid>
      <w:tr>
        <w:trPr>
          <w:cantSplit/>
        </w:trPr>
        <w:tc>
          <w:tcPr>
            <w:tcW w:type="dxa" w:w="3024"/>
            <w:vAlign w:val="center"/>
            <w:shd w:fill="EAF2F8"/>
            <w:tcMar>
              <w:top w:w="100" w:type="dxa"/>
              <w:start w:w="120" w:type="dxa"/>
              <w:bottom w:w="100" w:type="dxa"/>
              <w:end w:w="120" w:type="dxa"/>
            </w:tcMar>
          </w:tcPr>
          <w:p>
            <w:r>
              <w:rPr>
                <w:b/>
              </w:rPr>
              <w:t>Normal schedule</w:t>
            </w:r>
          </w:p>
        </w:tc>
        <w:tc>
          <w:tcPr>
            <w:tcW w:type="dxa" w:w="6192"/>
            <w:vAlign w:val="center"/>
            <w:tcMar>
              <w:top w:w="100" w:type="dxa"/>
              <w:start w:w="120" w:type="dxa"/>
              <w:bottom w:w="100" w:type="dxa"/>
              <w:end w:w="120" w:type="dxa"/>
            </w:tcMar>
          </w:tcPr>
          <w:p>
            <w:r>
              <w:t>[Days and hours]</w:t>
            </w:r>
          </w:p>
        </w:tc>
      </w:tr>
      <w:tr>
        <w:trPr>
          <w:cantSplit/>
        </w:trPr>
        <w:tc>
          <w:tcPr>
            <w:tcW w:type="dxa" w:w="3024"/>
            <w:vAlign w:val="center"/>
            <w:shd w:fill="EAF2F8"/>
            <w:tcMar>
              <w:top w:w="100" w:type="dxa"/>
              <w:start w:w="120" w:type="dxa"/>
              <w:bottom w:w="100" w:type="dxa"/>
              <w:end w:w="120" w:type="dxa"/>
            </w:tcMar>
          </w:tcPr>
          <w:p>
            <w:r>
              <w:rPr>
                <w:b/>
              </w:rPr>
              <w:t>Probation period</w:t>
            </w:r>
          </w:p>
        </w:tc>
        <w:tc>
          <w:tcPr>
            <w:tcW w:type="dxa" w:w="6192"/>
            <w:vAlign w:val="center"/>
            <w:tcMar>
              <w:top w:w="100" w:type="dxa"/>
              <w:start w:w="120" w:type="dxa"/>
              <w:bottom w:w="100" w:type="dxa"/>
              <w:end w:w="120" w:type="dxa"/>
            </w:tcMar>
          </w:tcPr>
          <w:p>
            <w:r>
              <w:t>[Length and review terms, if applicable]</w:t>
            </w:r>
          </w:p>
        </w:tc>
      </w:tr>
      <w:tr>
        <w:trPr>
          <w:cantSplit/>
        </w:trPr>
        <w:tc>
          <w:tcPr>
            <w:tcW w:type="dxa" w:w="3024"/>
            <w:vAlign w:val="center"/>
            <w:shd w:fill="EAF2F8"/>
            <w:tcMar>
              <w:top w:w="100" w:type="dxa"/>
              <w:start w:w="120" w:type="dxa"/>
              <w:bottom w:w="100" w:type="dxa"/>
              <w:end w:w="120" w:type="dxa"/>
            </w:tcMar>
          </w:tcPr>
          <w:p>
            <w:r>
              <w:rPr>
                <w:b/>
              </w:rPr>
              <w:t>Remote or hybrid terms</w:t>
            </w:r>
          </w:p>
        </w:tc>
        <w:tc>
          <w:tcPr>
            <w:tcW w:type="dxa" w:w="6192"/>
            <w:vAlign w:val="center"/>
            <w:tcMar>
              <w:top w:w="100" w:type="dxa"/>
              <w:start w:w="120" w:type="dxa"/>
              <w:bottom w:w="100" w:type="dxa"/>
              <w:end w:w="120" w:type="dxa"/>
            </w:tcMar>
          </w:tcPr>
          <w:p>
            <w:r>
              <w:t>[Location, attendance, equipment, and availability]</w:t>
            </w:r>
          </w:p>
        </w:tc>
      </w:tr>
    </w:tbl>
    <w:p/>
    <w:p>
      <w:pPr>
        <w:pStyle w:val="Heading1"/>
      </w:pPr>
      <w:r>
        <w:t>Compensation and Benefits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040"/>
        <w:gridCol w:w="5040"/>
      </w:tblGrid>
      <w:tr>
        <w:trPr>
          <w:cantSplit/>
        </w:trPr>
        <w:tc>
          <w:tcPr>
            <w:tcW w:type="dxa" w:w="3024"/>
            <w:vAlign w:val="center"/>
            <w:shd w:fill="EAF2F8"/>
            <w:tcMar>
              <w:top w:w="100" w:type="dxa"/>
              <w:start w:w="120" w:type="dxa"/>
              <w:bottom w:w="100" w:type="dxa"/>
              <w:end w:w="120" w:type="dxa"/>
            </w:tcMar>
          </w:tcPr>
          <w:p>
            <w:r>
              <w:rPr>
                <w:b/>
              </w:rPr>
              <w:t>Base compensation</w:t>
            </w:r>
          </w:p>
        </w:tc>
        <w:tc>
          <w:tcPr>
            <w:tcW w:type="dxa" w:w="6192"/>
            <w:vAlign w:val="center"/>
            <w:tcMar>
              <w:top w:w="100" w:type="dxa"/>
              <w:start w:w="120" w:type="dxa"/>
              <w:bottom w:w="100" w:type="dxa"/>
              <w:end w:w="120" w:type="dxa"/>
            </w:tcMar>
          </w:tcPr>
          <w:p>
            <w:r>
              <w:t>[Amount, currency, and pay frequency]</w:t>
            </w:r>
          </w:p>
        </w:tc>
      </w:tr>
      <w:tr>
        <w:trPr>
          <w:cantSplit/>
        </w:trPr>
        <w:tc>
          <w:tcPr>
            <w:tcW w:type="dxa" w:w="3024"/>
            <w:vAlign w:val="center"/>
            <w:shd w:fill="EAF2F8"/>
            <w:tcMar>
              <w:top w:w="100" w:type="dxa"/>
              <w:start w:w="120" w:type="dxa"/>
              <w:bottom w:w="100" w:type="dxa"/>
              <w:end w:w="120" w:type="dxa"/>
            </w:tcMar>
          </w:tcPr>
          <w:p>
            <w:r>
              <w:rPr>
                <w:b/>
              </w:rPr>
              <w:t>Overtime or additional pay</w:t>
            </w:r>
          </w:p>
        </w:tc>
        <w:tc>
          <w:tcPr>
            <w:tcW w:type="dxa" w:w="6192"/>
            <w:vAlign w:val="center"/>
            <w:tcMar>
              <w:top w:w="100" w:type="dxa"/>
              <w:start w:w="120" w:type="dxa"/>
              <w:bottom w:w="100" w:type="dxa"/>
              <w:end w:w="120" w:type="dxa"/>
            </w:tcMar>
          </w:tcPr>
          <w:p>
            <w:r>
              <w:t>[Eligibility and calculation]</w:t>
            </w:r>
          </w:p>
        </w:tc>
      </w:tr>
      <w:tr>
        <w:trPr>
          <w:cantSplit/>
        </w:trPr>
        <w:tc>
          <w:tcPr>
            <w:tcW w:type="dxa" w:w="3024"/>
            <w:vAlign w:val="center"/>
            <w:shd w:fill="EAF2F8"/>
            <w:tcMar>
              <w:top w:w="100" w:type="dxa"/>
              <w:start w:w="120" w:type="dxa"/>
              <w:bottom w:w="100" w:type="dxa"/>
              <w:end w:w="120" w:type="dxa"/>
            </w:tcMar>
          </w:tcPr>
          <w:p>
            <w:r>
              <w:rPr>
                <w:b/>
              </w:rPr>
              <w:t>Benefits</w:t>
            </w:r>
          </w:p>
        </w:tc>
        <w:tc>
          <w:tcPr>
            <w:tcW w:type="dxa" w:w="6192"/>
            <w:vAlign w:val="center"/>
            <w:tcMar>
              <w:top w:w="100" w:type="dxa"/>
              <w:start w:w="120" w:type="dxa"/>
              <w:bottom w:w="100" w:type="dxa"/>
              <w:end w:w="120" w:type="dxa"/>
            </w:tcMar>
          </w:tcPr>
          <w:p>
            <w:r>
              <w:t>[Leave, insurance, retirement, allowances, or other benefits]</w:t>
            </w:r>
          </w:p>
        </w:tc>
      </w:tr>
      <w:tr>
        <w:trPr>
          <w:cantSplit/>
        </w:trPr>
        <w:tc>
          <w:tcPr>
            <w:tcW w:type="dxa" w:w="3024"/>
            <w:vAlign w:val="center"/>
            <w:shd w:fill="EAF2F8"/>
            <w:tcMar>
              <w:top w:w="100" w:type="dxa"/>
              <w:start w:w="120" w:type="dxa"/>
              <w:bottom w:w="100" w:type="dxa"/>
              <w:end w:w="120" w:type="dxa"/>
            </w:tcMar>
          </w:tcPr>
          <w:p>
            <w:r>
              <w:rPr>
                <w:b/>
              </w:rPr>
              <w:t>Expense reimbursement</w:t>
            </w:r>
          </w:p>
        </w:tc>
        <w:tc>
          <w:tcPr>
            <w:tcW w:type="dxa" w:w="6192"/>
            <w:vAlign w:val="center"/>
            <w:tcMar>
              <w:top w:w="100" w:type="dxa"/>
              <w:start w:w="120" w:type="dxa"/>
              <w:bottom w:w="100" w:type="dxa"/>
              <w:end w:w="120" w:type="dxa"/>
            </w:tcMar>
          </w:tcPr>
          <w:p>
            <w:r>
              <w:t>[Approval and documentation requirements]</w:t>
            </w:r>
          </w:p>
        </w:tc>
      </w:tr>
    </w:tbl>
    <w:p/>
    <w:p>
      <w:pPr>
        <w:pStyle w:val="Heading1"/>
      </w:pPr>
      <w:r>
        <w:t>Confidentiality and Company Property</w:t>
      </w:r>
    </w:p>
    <w:p>
      <w:r>
        <w:t>The Employee will protect confidential business, customer, and personnel information and will use company property only for authorized purposes. On request or at the end of employment, the Employee will return records, devices, credentials, keys, and other property, subject to applicable law.</w:t>
      </w:r>
    </w:p>
    <w:p>
      <w:pPr>
        <w:pStyle w:val="Heading1"/>
      </w:pPr>
      <w:r>
        <w:t>Intellectual Property and Data</w:t>
      </w:r>
    </w:p>
    <w:p>
      <w:r>
        <w:t>[State ownership and permitted use of work product, inventions, materials, accounts, and data created or accessed during employment. Obtain legal advice where local law limits or regulates these clauses.]</w:t>
      </w:r>
    </w:p>
    <w:p>
      <w:pPr>
        <w:pStyle w:val="Heading1"/>
      </w:pPr>
      <w:r>
        <w:t>Policies Leave and Conduct</w:t>
      </w:r>
    </w:p>
    <w:p>
      <w:r>
        <w:t>The Employee agrees to follow lawful workplace policies provided by the Employer. Applicable leave, discipline, grievance, health and safety, equal opportunity, and data protection rules remain subject to law and current policy.</w:t>
      </w:r>
    </w:p>
    <w:p>
      <w:pPr>
        <w:pStyle w:val="Heading1"/>
      </w:pPr>
      <w:r>
        <w:t>Ending Employment</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040"/>
        <w:gridCol w:w="5040"/>
      </w:tblGrid>
      <w:tr>
        <w:trPr>
          <w:cantSplit/>
        </w:trPr>
        <w:tc>
          <w:tcPr>
            <w:tcW w:type="dxa" w:w="3024"/>
            <w:vAlign w:val="center"/>
            <w:shd w:fill="EAF2F8"/>
            <w:tcMar>
              <w:top w:w="100" w:type="dxa"/>
              <w:start w:w="120" w:type="dxa"/>
              <w:bottom w:w="100" w:type="dxa"/>
              <w:end w:w="120" w:type="dxa"/>
            </w:tcMar>
          </w:tcPr>
          <w:p>
            <w:r>
              <w:rPr>
                <w:b/>
              </w:rPr>
              <w:t>Notice by employer</w:t>
            </w:r>
          </w:p>
        </w:tc>
        <w:tc>
          <w:tcPr>
            <w:tcW w:type="dxa" w:w="6192"/>
            <w:vAlign w:val="center"/>
            <w:tcMar>
              <w:top w:w="100" w:type="dxa"/>
              <w:start w:w="120" w:type="dxa"/>
              <w:bottom w:w="100" w:type="dxa"/>
              <w:end w:w="120" w:type="dxa"/>
            </w:tcMar>
          </w:tcPr>
          <w:p>
            <w:r>
              <w:t>[Notice period or reference to applicable law]</w:t>
            </w:r>
          </w:p>
        </w:tc>
      </w:tr>
      <w:tr>
        <w:trPr>
          <w:cantSplit/>
        </w:trPr>
        <w:tc>
          <w:tcPr>
            <w:tcW w:type="dxa" w:w="3024"/>
            <w:vAlign w:val="center"/>
            <w:shd w:fill="EAF2F8"/>
            <w:tcMar>
              <w:top w:w="100" w:type="dxa"/>
              <w:start w:w="120" w:type="dxa"/>
              <w:bottom w:w="100" w:type="dxa"/>
              <w:end w:w="120" w:type="dxa"/>
            </w:tcMar>
          </w:tcPr>
          <w:p>
            <w:r>
              <w:rPr>
                <w:b/>
              </w:rPr>
              <w:t>Notice by employee</w:t>
            </w:r>
          </w:p>
        </w:tc>
        <w:tc>
          <w:tcPr>
            <w:tcW w:type="dxa" w:w="6192"/>
            <w:vAlign w:val="center"/>
            <w:tcMar>
              <w:top w:w="100" w:type="dxa"/>
              <w:start w:w="120" w:type="dxa"/>
              <w:bottom w:w="100" w:type="dxa"/>
              <w:end w:w="120" w:type="dxa"/>
            </w:tcMar>
          </w:tcPr>
          <w:p>
            <w:r>
              <w:t>[Notice period]</w:t>
            </w:r>
          </w:p>
        </w:tc>
      </w:tr>
      <w:tr>
        <w:trPr>
          <w:cantSplit/>
        </w:trPr>
        <w:tc>
          <w:tcPr>
            <w:tcW w:type="dxa" w:w="3024"/>
            <w:vAlign w:val="center"/>
            <w:shd w:fill="EAF2F8"/>
            <w:tcMar>
              <w:top w:w="100" w:type="dxa"/>
              <w:start w:w="120" w:type="dxa"/>
              <w:bottom w:w="100" w:type="dxa"/>
              <w:end w:w="120" w:type="dxa"/>
            </w:tcMar>
          </w:tcPr>
          <w:p>
            <w:r>
              <w:rPr>
                <w:b/>
              </w:rPr>
              <w:t>Final pay and property return</w:t>
            </w:r>
          </w:p>
        </w:tc>
        <w:tc>
          <w:tcPr>
            <w:tcW w:type="dxa" w:w="6192"/>
            <w:vAlign w:val="center"/>
            <w:tcMar>
              <w:top w:w="100" w:type="dxa"/>
              <w:start w:w="120" w:type="dxa"/>
              <w:bottom w:w="100" w:type="dxa"/>
              <w:end w:w="120" w:type="dxa"/>
            </w:tcMar>
          </w:tcPr>
          <w:p>
            <w:r>
              <w:t>[Process and timing]</w:t>
            </w:r>
          </w:p>
        </w:tc>
      </w:tr>
      <w:tr>
        <w:trPr>
          <w:cantSplit/>
        </w:trPr>
        <w:tc>
          <w:tcPr>
            <w:tcW w:type="dxa" w:w="3024"/>
            <w:vAlign w:val="center"/>
            <w:shd w:fill="EAF2F8"/>
            <w:tcMar>
              <w:top w:w="100" w:type="dxa"/>
              <w:start w:w="120" w:type="dxa"/>
              <w:bottom w:w="100" w:type="dxa"/>
              <w:end w:w="120" w:type="dxa"/>
            </w:tcMar>
          </w:tcPr>
          <w:p>
            <w:r>
              <w:rPr>
                <w:b/>
              </w:rPr>
              <w:t>Post-employment obligations</w:t>
            </w:r>
          </w:p>
        </w:tc>
        <w:tc>
          <w:tcPr>
            <w:tcW w:type="dxa" w:w="6192"/>
            <w:vAlign w:val="center"/>
            <w:tcMar>
              <w:top w:w="100" w:type="dxa"/>
              <w:start w:w="120" w:type="dxa"/>
              <w:bottom w:w="100" w:type="dxa"/>
              <w:end w:w="120" w:type="dxa"/>
            </w:tcMar>
          </w:tcPr>
          <w:p>
            <w:r>
              <w:t>[Only lawful and reasonable obligations]</w:t>
            </w:r>
          </w:p>
        </w:tc>
      </w:tr>
    </w:tbl>
    <w:p/>
    <w:p>
      <w:pPr>
        <w:pStyle w:val="Heading1"/>
      </w:pPr>
      <w:r>
        <w:t>General Terms</w:t>
      </w:r>
    </w:p>
    <w:p>
      <w:r>
        <w:t>This agreement and any listed attachments record the parties' understanding. Amendments should be written and signed. If one provision is unenforceable, the remaining provisions continue to the extent permitted. Governing law and dispute procedures must be completed for the relevant jurisdiction.</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040"/>
        <w:gridCol w:w="5040"/>
      </w:tblGrid>
      <w:tr>
        <w:trPr>
          <w:cantSplit/>
        </w:trPr>
        <w:tc>
          <w:tcPr>
            <w:tcW w:type="dxa" w:w="3024"/>
            <w:vAlign w:val="center"/>
            <w:shd w:fill="EAF2F8"/>
            <w:tcMar>
              <w:top w:w="100" w:type="dxa"/>
              <w:start w:w="120" w:type="dxa"/>
              <w:bottom w:w="100" w:type="dxa"/>
              <w:end w:w="120" w:type="dxa"/>
            </w:tcMar>
          </w:tcPr>
          <w:p>
            <w:r>
              <w:rPr>
                <w:b/>
              </w:rPr>
              <w:t>Governing law</w:t>
            </w:r>
          </w:p>
        </w:tc>
        <w:tc>
          <w:tcPr>
            <w:tcW w:type="dxa" w:w="6192"/>
            <w:vAlign w:val="center"/>
            <w:tcMar>
              <w:top w:w="100" w:type="dxa"/>
              <w:start w:w="120" w:type="dxa"/>
              <w:bottom w:w="100" w:type="dxa"/>
              <w:end w:w="120" w:type="dxa"/>
            </w:tcMar>
          </w:tcPr>
          <w:p>
            <w:r>
              <w:t>[Country, state, or province]</w:t>
            </w:r>
          </w:p>
        </w:tc>
      </w:tr>
      <w:tr>
        <w:trPr>
          <w:cantSplit/>
        </w:trPr>
        <w:tc>
          <w:tcPr>
            <w:tcW w:type="dxa" w:w="3024"/>
            <w:vAlign w:val="center"/>
            <w:shd w:fill="EAF2F8"/>
            <w:tcMar>
              <w:top w:w="100" w:type="dxa"/>
              <w:start w:w="120" w:type="dxa"/>
              <w:bottom w:w="100" w:type="dxa"/>
              <w:end w:w="120" w:type="dxa"/>
            </w:tcMar>
          </w:tcPr>
          <w:p>
            <w:r>
              <w:rPr>
                <w:b/>
              </w:rPr>
              <w:t>Dispute procedure</w:t>
            </w:r>
          </w:p>
        </w:tc>
        <w:tc>
          <w:tcPr>
            <w:tcW w:type="dxa" w:w="6192"/>
            <w:vAlign w:val="center"/>
            <w:tcMar>
              <w:top w:w="100" w:type="dxa"/>
              <w:start w:w="120" w:type="dxa"/>
              <w:bottom w:w="100" w:type="dxa"/>
              <w:end w:w="120" w:type="dxa"/>
            </w:tcMar>
          </w:tcPr>
          <w:p>
            <w:r>
              <w:t>[Internal process, mediation, court, or other lawful method]</w:t>
            </w:r>
          </w:p>
        </w:tc>
      </w:tr>
      <w:tr>
        <w:trPr>
          <w:cantSplit/>
        </w:trPr>
        <w:tc>
          <w:tcPr>
            <w:tcW w:type="dxa" w:w="3024"/>
            <w:vAlign w:val="center"/>
            <w:shd w:fill="EAF2F8"/>
            <w:tcMar>
              <w:top w:w="100" w:type="dxa"/>
              <w:start w:w="120" w:type="dxa"/>
              <w:bottom w:w="100" w:type="dxa"/>
              <w:end w:w="120" w:type="dxa"/>
            </w:tcMar>
          </w:tcPr>
          <w:p>
            <w:r>
              <w:rPr>
                <w:b/>
              </w:rPr>
              <w:t>Attachments</w:t>
            </w:r>
          </w:p>
        </w:tc>
        <w:tc>
          <w:tcPr>
            <w:tcW w:type="dxa" w:w="6192"/>
            <w:vAlign w:val="center"/>
            <w:tcMar>
              <w:top w:w="100" w:type="dxa"/>
              <w:start w:w="120" w:type="dxa"/>
              <w:bottom w:w="100" w:type="dxa"/>
              <w:end w:w="120" w:type="dxa"/>
            </w:tcMar>
          </w:tcPr>
          <w:p>
            <w:r>
              <w:t>[Job description, policies, compensation schedule, or none]</w:t>
            </w:r>
          </w:p>
        </w:tc>
      </w:tr>
    </w:tbl>
    <w:p/>
    <w:p>
      <w:pPr>
        <w:pStyle w:val="Heading1"/>
      </w:pPr>
      <w:r>
        <w:t>Signatures</w:t>
      </w:r>
    </w:p>
    <w:p>
      <w:r>
        <w:t>By signing, each party confirms that they have read this agreement, received an opportunity to ask questions, and intend to be bound subject to applicable law.</w:t>
      </w:r>
    </w:p>
    <w:tbl>
      <w:tblPr>
        <w:tblW w:type="auto" w:w="0"/>
        <w:jc w:val="center"/>
        <w:tblLayout w:type="fixed"/>
        <w:tblLook w:firstColumn="1" w:firstRow="1" w:lastColumn="0" w:lastRow="0" w:noHBand="0" w:noVBand="1" w:val="04A0"/>
      </w:tblPr>
      <w:tblGrid>
        <w:gridCol w:w="5040"/>
        <w:gridCol w:w="5040"/>
      </w:tblGrid>
      <w:tr>
        <w:trPr>
          <w:cantSplit/>
        </w:trPr>
        <w:tc>
          <w:tcPr>
            <w:tcW w:type="dxa" w:w="5040"/>
            <w:tcMar>
              <w:top w:w="100" w:type="dxa"/>
              <w:start w:w="120" w:type="dxa"/>
              <w:bottom w:w="100" w:type="dxa"/>
              <w:end w:w="120" w:type="dxa"/>
            </w:tcMar>
          </w:tcPr>
          <w:p/>
        </w:tc>
        <w:tc>
          <w:tcPr>
            <w:tcW w:type="dxa" w:w="5040"/>
            <w:tcMar>
              <w:top w:w="100" w:type="dxa"/>
              <w:start w:w="120" w:type="dxa"/>
              <w:bottom w:w="100" w:type="dxa"/>
              <w:end w:w="120" w:type="dxa"/>
            </w:tcMar>
          </w:tcPr>
          <w:p/>
        </w:tc>
      </w:tr>
      <w:tr>
        <w:trPr>
          <w:cantSplit/>
        </w:trPr>
        <w:tc>
          <w:tcPr>
            <w:tcW w:type="dxa" w:w="5040"/>
            <w:tcMar>
              <w:top w:w="100" w:type="dxa"/>
              <w:start w:w="120" w:type="dxa"/>
              <w:bottom w:w="100" w:type="dxa"/>
              <w:end w:w="120" w:type="dxa"/>
            </w:tcMar>
          </w:tcPr>
          <w:p>
            <w:pPr>
              <w:jc w:val="center"/>
            </w:pPr>
            <w:r>
              <w:rPr>
                <w:b/>
              </w:rPr>
              <w:t>Employer signature and date</w:t>
            </w:r>
          </w:p>
        </w:tc>
        <w:tc>
          <w:tcPr>
            <w:tcW w:type="dxa" w:w="5040"/>
            <w:tcMar>
              <w:top w:w="100" w:type="dxa"/>
              <w:start w:w="120" w:type="dxa"/>
              <w:bottom w:w="100" w:type="dxa"/>
              <w:end w:w="120" w:type="dxa"/>
            </w:tcMar>
          </w:tcPr>
          <w:p>
            <w:pPr>
              <w:jc w:val="center"/>
            </w:pPr>
            <w:r>
              <w:rPr>
                <w:b/>
              </w:rPr>
              <w:t>Employee signature and date</w:t>
            </w:r>
          </w:p>
        </w:tc>
      </w:tr>
    </w:tbl>
    <w:p>
      <w:r>
        <w:t>Legal note: This is a general drafting template, not legal advice. Employment law differs by jurisdiction and may override contract wording.</w:t>
      </w:r>
    </w:p>
    <w:sectPr w:rsidR="00FC693F" w:rsidRPr="0006063C" w:rsidSect="00034616">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ptos Display" w:hAnsi="Aptos Display"/>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