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ptos Display" w:hAnsi="Aptos Display"/>
          <w:b/>
          <w:color w:val="000000"/>
          <w:sz w:val="40"/>
        </w:rPr>
        <w:t>Advance Payment Voucher</w:t>
      </w:r>
    </w:p>
    <w:p>
      <w:pPr>
        <w:spacing w:after="200"/>
        <w:jc w:val="center"/>
      </w:pPr>
      <w:r>
        <w:rPr>
          <w:i/>
          <w:color w:val="536579"/>
          <w:sz w:val="18"/>
        </w:rPr>
        <w:t>Use this form to request approve and track an advance payment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C3CE"/>
          <w:left w:val="single" w:sz="6" w:color="B7C3CE"/>
          <w:bottom w:val="single" w:sz="6" w:color="B7C3CE"/>
          <w:right w:val="single" w:sz="6" w:color="B7C3CE"/>
          <w:insideH w:val="single" w:sz="6" w:color="B7C3CE"/>
          <w:insideV w:val="single" w:sz="6" w:color="B7C3CE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Voucher No.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Request Date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Requested By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Department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Payee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Required By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C3CE"/>
          <w:left w:val="single" w:sz="6" w:color="B7C3CE"/>
          <w:bottom w:val="single" w:sz="6" w:color="B7C3CE"/>
          <w:right w:val="single" w:sz="6" w:color="B7C3CE"/>
          <w:insideH w:val="single" w:sz="6" w:color="B7C3CE"/>
          <w:insideV w:val="single" w:sz="6" w:color="B7C3CE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47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Purpose / Expense Details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Budget Code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Requested Amount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Approved Amount</w:t>
            </w:r>
          </w:p>
        </w:tc>
      </w:tr>
      <w:tr>
        <w:tc>
          <w:tcPr>
            <w:tcW w:type="dxa" w:w="47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47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47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47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47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TOTAL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C3CE"/>
          <w:left w:val="single" w:sz="6" w:color="B7C3CE"/>
          <w:bottom w:val="single" w:sz="6" w:color="B7C3CE"/>
          <w:right w:val="single" w:sz="6" w:color="B7C3CE"/>
          <w:insideH w:val="single" w:sz="6" w:color="B7C3CE"/>
          <w:insideV w:val="single" w:sz="6" w:color="B7C3CE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Payment Method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Cash / Cheque / Transfer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Reference No.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Settlement Due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Currency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</w:tbl>
    <w:p>
      <w:pPr>
        <w:spacing w:after="0"/>
      </w:pPr>
    </w:p>
    <w:p>
      <w:pPr>
        <w:spacing w:after="140"/>
      </w:pPr>
      <w:r>
        <w:rPr>
          <w:b/>
        </w:rPr>
        <w:t xml:space="preserve">Advance Conditions: </w:t>
      </w:r>
      <w:r>
        <w:t>Supporting receipts and any unused balance must be returned by the settlement due date.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Requested By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Department Approval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Finance Approval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Payee Signature</w:t>
            </w:r>
          </w:p>
        </w:tc>
      </w:tr>
    </w:tbl>
    <w:p>
      <w:pPr>
        <w:spacing w:before="160"/>
      </w:pPr>
      <w:r>
        <w:rPr>
          <w:b/>
          <w:sz w:val="22"/>
        </w:rPr>
        <w:t>Settlement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C3CE"/>
          <w:left w:val="single" w:sz="6" w:color="B7C3CE"/>
          <w:bottom w:val="single" w:sz="6" w:color="B7C3CE"/>
          <w:right w:val="single" w:sz="6" w:color="B7C3CE"/>
          <w:insideH w:val="single" w:sz="6" w:color="B7C3CE"/>
          <w:insideV w:val="single" w:sz="6" w:color="B7C3CE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Actual Expense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Unused Balance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Settlement Date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Checked By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691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